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89" w:rsidRDefault="000A4389" w:rsidP="000A4389">
      <w:bookmarkStart w:id="0" w:name="_GoBack"/>
      <w:r>
        <w:t xml:space="preserve">                                 ЗАКОН</w:t>
      </w:r>
    </w:p>
    <w:p w:rsidR="000A4389" w:rsidRDefault="000A4389" w:rsidP="000A4389">
      <w:r>
        <w:t xml:space="preserve">                                   </w:t>
      </w:r>
    </w:p>
    <w:p w:rsidR="000A4389" w:rsidRDefault="000A4389" w:rsidP="000A4389">
      <w:r>
        <w:t xml:space="preserve">                          КРАСНОЯРСКОГО КРАЯ</w:t>
      </w:r>
    </w:p>
    <w:p w:rsidR="000A4389" w:rsidRDefault="000A4389" w:rsidP="000A4389">
      <w:r>
        <w:t xml:space="preserve">                                   </w:t>
      </w:r>
    </w:p>
    <w:p w:rsidR="000A4389" w:rsidRDefault="000A4389" w:rsidP="000A4389">
      <w:r>
        <w:t xml:space="preserve">          ОБ УСТАНОВЛЕНИИ ГРАНИЦ И НАДЕЛЕНИИ </w:t>
      </w:r>
      <w:proofErr w:type="gramStart"/>
      <w:r>
        <w:t>СООТВЕТСТВУЮЩИМ</w:t>
      </w:r>
      <w:proofErr w:type="gramEnd"/>
    </w:p>
    <w:p w:rsidR="000A4389" w:rsidRDefault="000A4389" w:rsidP="000A4389">
      <w:r>
        <w:t xml:space="preserve">            СТАТУСОМ МУНИЦИПАЛЬНОГО ОБРАЗОВАНИЯ ЕРМАКОВСКИЙ</w:t>
      </w:r>
    </w:p>
    <w:p w:rsidR="000A4389" w:rsidRDefault="000A4389" w:rsidP="000A4389">
      <w:r>
        <w:t xml:space="preserve">                  </w:t>
      </w:r>
      <w:proofErr w:type="gramStart"/>
      <w:r>
        <w:t>РАЙОН И НАХОДЯЩИХСЯ В ЕГО ГРАНИЦАХ</w:t>
      </w:r>
      <w:proofErr w:type="gramEnd"/>
    </w:p>
    <w:p w:rsidR="000A4389" w:rsidRDefault="000A4389" w:rsidP="000A4389">
      <w:r>
        <w:t xml:space="preserve">                    ИНЫХ МУНИЦИПАЛЬНЫХ ОБРАЗОВАНИЙ</w:t>
      </w:r>
    </w:p>
    <w:bookmarkEnd w:id="0"/>
    <w:p w:rsidR="000A4389" w:rsidRDefault="000A4389" w:rsidP="000A4389">
      <w:r>
        <w:t xml:space="preserve">   </w:t>
      </w:r>
    </w:p>
    <w:p w:rsidR="000A4389" w:rsidRDefault="000A4389" w:rsidP="000A4389">
      <w:r>
        <w:t xml:space="preserve">       Статья 1.</w:t>
      </w:r>
    </w:p>
    <w:p w:rsidR="000A4389" w:rsidRDefault="000A4389" w:rsidP="000A4389">
      <w:r>
        <w:t xml:space="preserve">   </w:t>
      </w:r>
    </w:p>
    <w:p w:rsidR="000A4389" w:rsidRDefault="000A4389" w:rsidP="000A4389">
      <w:r>
        <w:t xml:space="preserve">       Установить   границы   в   соответствии   </w:t>
      </w:r>
      <w:proofErr w:type="gramStart"/>
      <w:r>
        <w:t>с</w:t>
      </w:r>
      <w:proofErr w:type="gramEnd"/>
      <w:r>
        <w:t xml:space="preserve">   картографическими</w:t>
      </w:r>
    </w:p>
    <w:p w:rsidR="000A4389" w:rsidRDefault="000A4389" w:rsidP="000A4389">
      <w:r>
        <w:t xml:space="preserve">   описаниями (планами) границ и наделить статусом сельских  поселений</w:t>
      </w:r>
    </w:p>
    <w:p w:rsidR="000A4389" w:rsidRDefault="000A4389" w:rsidP="000A4389">
      <w:r>
        <w:t xml:space="preserve">   следующие муниципальные образования:</w:t>
      </w:r>
    </w:p>
    <w:p w:rsidR="000A4389" w:rsidRDefault="000A4389" w:rsidP="000A4389">
      <w:r>
        <w:t xml:space="preserve">       </w:t>
      </w:r>
      <w:proofErr w:type="spellStart"/>
      <w:r>
        <w:t>Араданский</w:t>
      </w:r>
      <w:proofErr w:type="spellEnd"/>
      <w:r>
        <w:t xml:space="preserve">   сельсовет,  в  состав  которого  входят   </w:t>
      </w:r>
      <w:proofErr w:type="gramStart"/>
      <w:r>
        <w:t>сельские</w:t>
      </w:r>
      <w:proofErr w:type="gramEnd"/>
    </w:p>
    <w:p w:rsidR="000A4389" w:rsidRDefault="000A4389" w:rsidP="000A4389">
      <w:r>
        <w:t xml:space="preserve">   населенные   пункты:   поселок  </w:t>
      </w:r>
      <w:proofErr w:type="spellStart"/>
      <w:r>
        <w:t>Арадан</w:t>
      </w:r>
      <w:proofErr w:type="spellEnd"/>
      <w:r>
        <w:t xml:space="preserve">  (административный   центр),</w:t>
      </w:r>
    </w:p>
    <w:p w:rsidR="000A4389" w:rsidRDefault="000A4389" w:rsidP="000A4389">
      <w:r>
        <w:t xml:space="preserve">   поселок </w:t>
      </w:r>
      <w:proofErr w:type="spellStart"/>
      <w:r>
        <w:t>Маральский</w:t>
      </w:r>
      <w:proofErr w:type="spellEnd"/>
      <w:r>
        <w:t xml:space="preserve"> (приложение 1) (не приводится);</w:t>
      </w:r>
    </w:p>
    <w:p w:rsidR="000A4389" w:rsidRDefault="000A4389" w:rsidP="000A4389">
      <w:r>
        <w:t xml:space="preserve">       </w:t>
      </w:r>
      <w:proofErr w:type="spellStart"/>
      <w:r>
        <w:t>Верхнеусинский</w:t>
      </w:r>
      <w:proofErr w:type="spellEnd"/>
      <w:r>
        <w:t xml:space="preserve">  сельсовет, в состав  которого  входят  </w:t>
      </w:r>
      <w:proofErr w:type="gramStart"/>
      <w:r>
        <w:t>сельские</w:t>
      </w:r>
      <w:proofErr w:type="gramEnd"/>
    </w:p>
    <w:p w:rsidR="000A4389" w:rsidRDefault="000A4389" w:rsidP="000A4389">
      <w:r>
        <w:t xml:space="preserve">   населенные  пункты:  село Верхнеусинское (административный  центр),</w:t>
      </w:r>
    </w:p>
    <w:p w:rsidR="000A4389" w:rsidRDefault="000A4389" w:rsidP="000A4389">
      <w:r>
        <w:t xml:space="preserve">   поселок   </w:t>
      </w:r>
      <w:proofErr w:type="spellStart"/>
      <w:r>
        <w:t>Маралсовхоз</w:t>
      </w:r>
      <w:proofErr w:type="spellEnd"/>
      <w:r>
        <w:t xml:space="preserve">,  село  </w:t>
      </w:r>
      <w:proofErr w:type="spellStart"/>
      <w:r>
        <w:t>Нижнеусинское</w:t>
      </w:r>
      <w:proofErr w:type="spellEnd"/>
      <w:r>
        <w:t xml:space="preserve">,   поселок   </w:t>
      </w:r>
      <w:proofErr w:type="spellStart"/>
      <w:r>
        <w:t>Терешкино</w:t>
      </w:r>
      <w:proofErr w:type="spellEnd"/>
      <w:r>
        <w:t>,</w:t>
      </w:r>
    </w:p>
    <w:p w:rsidR="000A4389" w:rsidRDefault="000A4389" w:rsidP="000A4389">
      <w:r>
        <w:t xml:space="preserve">   деревня </w:t>
      </w:r>
      <w:proofErr w:type="spellStart"/>
      <w:r>
        <w:t>Усть</w:t>
      </w:r>
      <w:proofErr w:type="spellEnd"/>
      <w:r>
        <w:t>-Золотая (приложение 2) (не приводится);</w:t>
      </w:r>
    </w:p>
    <w:p w:rsidR="000A4389" w:rsidRDefault="000A4389" w:rsidP="000A4389">
      <w:r>
        <w:t xml:space="preserve">       </w:t>
      </w:r>
      <w:proofErr w:type="spellStart"/>
      <w:r>
        <w:t>Григорьевский</w:t>
      </w:r>
      <w:proofErr w:type="spellEnd"/>
      <w:r>
        <w:t xml:space="preserve">  сельсовет,  в состав  которого  входят  </w:t>
      </w:r>
      <w:proofErr w:type="gramStart"/>
      <w:r>
        <w:t>сельские</w:t>
      </w:r>
      <w:proofErr w:type="gramEnd"/>
    </w:p>
    <w:p w:rsidR="000A4389" w:rsidRDefault="000A4389" w:rsidP="000A4389">
      <w:r>
        <w:t xml:space="preserve">   населенные  пункты:  село  Григорьевка  (административный   центр),</w:t>
      </w:r>
    </w:p>
    <w:p w:rsidR="000A4389" w:rsidRDefault="000A4389" w:rsidP="000A4389">
      <w:r>
        <w:t xml:space="preserve">   деревня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Кебеж</w:t>
      </w:r>
      <w:proofErr w:type="spellEnd"/>
      <w:r>
        <w:t xml:space="preserve"> (приложение 3) (не приводится);</w:t>
      </w:r>
    </w:p>
    <w:p w:rsidR="000A4389" w:rsidRDefault="000A4389" w:rsidP="000A4389">
      <w:r>
        <w:t xml:space="preserve">       </w:t>
      </w:r>
      <w:proofErr w:type="spellStart"/>
      <w:r>
        <w:t>Ермаковский</w:t>
      </w:r>
      <w:proofErr w:type="spellEnd"/>
      <w:r>
        <w:t xml:space="preserve">  сельсовет,  в  состав  которого  входят   </w:t>
      </w:r>
      <w:proofErr w:type="gramStart"/>
      <w:r>
        <w:t>сельские</w:t>
      </w:r>
      <w:proofErr w:type="gramEnd"/>
    </w:p>
    <w:p w:rsidR="000A4389" w:rsidRDefault="000A4389" w:rsidP="000A4389">
      <w:r>
        <w:t xml:space="preserve">   населенные  пункты:  село  Ермаковское  (административный   центр),</w:t>
      </w:r>
    </w:p>
    <w:p w:rsidR="000A4389" w:rsidRDefault="000A4389" w:rsidP="000A4389">
      <w:r>
        <w:t xml:space="preserve">   деревня   Николаевка,   поселок   </w:t>
      </w:r>
      <w:proofErr w:type="spellStart"/>
      <w:r>
        <w:t>Новоозерный</w:t>
      </w:r>
      <w:proofErr w:type="spellEnd"/>
      <w:r>
        <w:t>,   поселок   Песочный</w:t>
      </w:r>
    </w:p>
    <w:p w:rsidR="000A4389" w:rsidRDefault="000A4389" w:rsidP="000A4389">
      <w:r>
        <w:t xml:space="preserve">   (приложение 4) (не приводится);</w:t>
      </w:r>
    </w:p>
    <w:p w:rsidR="000A4389" w:rsidRDefault="000A4389" w:rsidP="000A4389">
      <w:r>
        <w:t xml:space="preserve">       </w:t>
      </w:r>
      <w:proofErr w:type="spellStart"/>
      <w:r>
        <w:t>Жеблахтинский</w:t>
      </w:r>
      <w:proofErr w:type="spellEnd"/>
      <w:r>
        <w:t xml:space="preserve">  сельсовет,  в состав  которого  входит  сельский</w:t>
      </w:r>
    </w:p>
    <w:p w:rsidR="000A4389" w:rsidRDefault="000A4389" w:rsidP="000A4389">
      <w:r>
        <w:lastRenderedPageBreak/>
        <w:t xml:space="preserve">   населенный    пункт   село   </w:t>
      </w:r>
      <w:proofErr w:type="spellStart"/>
      <w:r>
        <w:t>Жеблахты</w:t>
      </w:r>
      <w:proofErr w:type="spellEnd"/>
      <w:r>
        <w:t xml:space="preserve">   (административный    центр)</w:t>
      </w:r>
    </w:p>
    <w:p w:rsidR="000A4389" w:rsidRDefault="000A4389" w:rsidP="000A4389">
      <w:r>
        <w:t xml:space="preserve">   (приложение 5) (не приводится);</w:t>
      </w:r>
    </w:p>
    <w:p w:rsidR="000A4389" w:rsidRDefault="000A4389" w:rsidP="000A4389">
      <w:r>
        <w:t xml:space="preserve">       Ивановский   сельсовет,  в  состав  которого  входит   сельский</w:t>
      </w:r>
    </w:p>
    <w:p w:rsidR="000A4389" w:rsidRDefault="000A4389" w:rsidP="000A4389">
      <w:r>
        <w:t xml:space="preserve">   населенный    пункт   село   Ивановка   (административный    центр)</w:t>
      </w:r>
    </w:p>
    <w:p w:rsidR="000A4389" w:rsidRDefault="000A4389" w:rsidP="000A4389">
      <w:r>
        <w:t xml:space="preserve">   (приложение 6) (не приводится);</w:t>
      </w:r>
    </w:p>
    <w:p w:rsidR="000A4389" w:rsidRDefault="000A4389" w:rsidP="000A4389">
      <w:r>
        <w:t xml:space="preserve">       </w:t>
      </w:r>
      <w:proofErr w:type="spellStart"/>
      <w:r>
        <w:t>Мигнинский</w:t>
      </w:r>
      <w:proofErr w:type="spellEnd"/>
      <w:r>
        <w:t xml:space="preserve">   сельсовет,  в  состав  которого  входят   </w:t>
      </w:r>
      <w:proofErr w:type="gramStart"/>
      <w:r>
        <w:t>сельские</w:t>
      </w:r>
      <w:proofErr w:type="gramEnd"/>
    </w:p>
    <w:p w:rsidR="000A4389" w:rsidRDefault="000A4389" w:rsidP="000A4389">
      <w:r>
        <w:t xml:space="preserve">   населенные  пункты:  село </w:t>
      </w:r>
      <w:proofErr w:type="spellStart"/>
      <w:r>
        <w:t>Мигна</w:t>
      </w:r>
      <w:proofErr w:type="spellEnd"/>
      <w:r>
        <w:t xml:space="preserve"> (административный  центр),  деревня</w:t>
      </w:r>
    </w:p>
    <w:p w:rsidR="000A4389" w:rsidRDefault="000A4389" w:rsidP="000A4389">
      <w:r>
        <w:t xml:space="preserve">   Вознесенка (приложение 7) (не приводится);</w:t>
      </w:r>
    </w:p>
    <w:p w:rsidR="000A4389" w:rsidRDefault="000A4389" w:rsidP="000A4389">
      <w:r>
        <w:t xml:space="preserve">       </w:t>
      </w:r>
      <w:proofErr w:type="spellStart"/>
      <w:r>
        <w:t>Нижнесуэтукский</w:t>
      </w:r>
      <w:proofErr w:type="spellEnd"/>
      <w:r>
        <w:t xml:space="preserve">  сельсовет, в состав которого  входит  сельский</w:t>
      </w:r>
    </w:p>
    <w:p w:rsidR="000A4389" w:rsidRDefault="000A4389" w:rsidP="000A4389">
      <w:r>
        <w:t xml:space="preserve">   населенный  пункт  село  Нижний  </w:t>
      </w:r>
      <w:proofErr w:type="spellStart"/>
      <w:r>
        <w:t>Суэтук</w:t>
      </w:r>
      <w:proofErr w:type="spellEnd"/>
      <w:r>
        <w:t xml:space="preserve">  (административный   центр)</w:t>
      </w:r>
    </w:p>
    <w:p w:rsidR="000A4389" w:rsidRDefault="000A4389" w:rsidP="000A4389">
      <w:r>
        <w:t xml:space="preserve">   (приложение 8) (не приводится);</w:t>
      </w:r>
    </w:p>
    <w:p w:rsidR="000A4389" w:rsidRDefault="000A4389" w:rsidP="000A4389">
      <w:r>
        <w:t xml:space="preserve">       </w:t>
      </w:r>
      <w:proofErr w:type="spellStart"/>
      <w:r>
        <w:t>Новополтавский</w:t>
      </w:r>
      <w:proofErr w:type="spellEnd"/>
      <w:r>
        <w:t xml:space="preserve">  сельсовет, в состав  которого  входит  сельский</w:t>
      </w:r>
    </w:p>
    <w:p w:rsidR="000A4389" w:rsidRDefault="000A4389" w:rsidP="000A4389">
      <w:r>
        <w:t xml:space="preserve">   населенный   пункт   село  </w:t>
      </w:r>
      <w:proofErr w:type="spellStart"/>
      <w:r>
        <w:t>Новополтавка</w:t>
      </w:r>
      <w:proofErr w:type="spellEnd"/>
      <w:r>
        <w:t xml:space="preserve">  (административный   центр)</w:t>
      </w:r>
    </w:p>
    <w:p w:rsidR="000A4389" w:rsidRDefault="000A4389" w:rsidP="000A4389">
      <w:r>
        <w:t xml:space="preserve">   (приложение 9) (не приводится);</w:t>
      </w:r>
    </w:p>
    <w:p w:rsidR="000A4389" w:rsidRDefault="000A4389" w:rsidP="000A4389">
      <w:r>
        <w:t xml:space="preserve">       </w:t>
      </w:r>
      <w:proofErr w:type="spellStart"/>
      <w:r>
        <w:t>Ойский</w:t>
      </w:r>
      <w:proofErr w:type="spellEnd"/>
      <w:r>
        <w:t xml:space="preserve">  сельсовет, в состав которого входит сельский населенный</w:t>
      </w:r>
    </w:p>
    <w:p w:rsidR="000A4389" w:rsidRDefault="000A4389" w:rsidP="000A4389">
      <w:r>
        <w:t xml:space="preserve">   </w:t>
      </w:r>
      <w:proofErr w:type="gramStart"/>
      <w:r>
        <w:t xml:space="preserve">пункт  поселок </w:t>
      </w:r>
      <w:proofErr w:type="spellStart"/>
      <w:r>
        <w:t>Ойский</w:t>
      </w:r>
      <w:proofErr w:type="spellEnd"/>
      <w:r>
        <w:t xml:space="preserve"> (административный центр) (приложение 10)  (не</w:t>
      </w:r>
      <w:proofErr w:type="gramEnd"/>
    </w:p>
    <w:p w:rsidR="000A4389" w:rsidRDefault="000A4389" w:rsidP="000A4389">
      <w:r>
        <w:t xml:space="preserve">   приводится);</w:t>
      </w:r>
    </w:p>
    <w:p w:rsidR="000A4389" w:rsidRDefault="000A4389" w:rsidP="000A4389">
      <w:r>
        <w:t xml:space="preserve">       </w:t>
      </w:r>
      <w:proofErr w:type="spellStart"/>
      <w:r>
        <w:t>Разъезженский</w:t>
      </w:r>
      <w:proofErr w:type="spellEnd"/>
      <w:r>
        <w:t xml:space="preserve">  сельсовет,  в состав  которого  входят  </w:t>
      </w:r>
      <w:proofErr w:type="gramStart"/>
      <w:r>
        <w:t>сельские</w:t>
      </w:r>
      <w:proofErr w:type="gramEnd"/>
    </w:p>
    <w:p w:rsidR="000A4389" w:rsidRDefault="000A4389" w:rsidP="000A4389">
      <w:r>
        <w:t xml:space="preserve">   населенные   пункты:   село  Разъезжее  (административный   центр),</w:t>
      </w:r>
    </w:p>
    <w:p w:rsidR="000A4389" w:rsidRDefault="000A4389" w:rsidP="000A4389">
      <w:r>
        <w:t xml:space="preserve">   поселок Большая Речка (приложение 11) (не приводится);</w:t>
      </w:r>
    </w:p>
    <w:p w:rsidR="000A4389" w:rsidRDefault="000A4389" w:rsidP="000A4389">
      <w:r>
        <w:t xml:space="preserve">       </w:t>
      </w:r>
      <w:proofErr w:type="spellStart"/>
      <w:r>
        <w:t>Салбинский</w:t>
      </w:r>
      <w:proofErr w:type="spellEnd"/>
      <w:r>
        <w:t xml:space="preserve">   сельсовет,  в  состав  которого  входит   сельский</w:t>
      </w:r>
    </w:p>
    <w:p w:rsidR="000A4389" w:rsidRDefault="000A4389" w:rsidP="000A4389">
      <w:r>
        <w:t xml:space="preserve">   </w:t>
      </w:r>
      <w:proofErr w:type="gramStart"/>
      <w:r>
        <w:t xml:space="preserve">населенный  пункт  село </w:t>
      </w:r>
      <w:proofErr w:type="spellStart"/>
      <w:r>
        <w:t>Салба</w:t>
      </w:r>
      <w:proofErr w:type="spellEnd"/>
      <w:r>
        <w:t xml:space="preserve"> (административный центр)  (приложение</w:t>
      </w:r>
      <w:proofErr w:type="gramEnd"/>
    </w:p>
    <w:p w:rsidR="000A4389" w:rsidRDefault="000A4389" w:rsidP="000A4389">
      <w:r>
        <w:t xml:space="preserve">   12) (не приводится);</w:t>
      </w:r>
    </w:p>
    <w:p w:rsidR="000A4389" w:rsidRDefault="000A4389" w:rsidP="000A4389">
      <w:r>
        <w:t xml:space="preserve">       </w:t>
      </w:r>
      <w:proofErr w:type="spellStart"/>
      <w:r>
        <w:t>Семенниковский</w:t>
      </w:r>
      <w:proofErr w:type="spellEnd"/>
      <w:r>
        <w:t xml:space="preserve">  сельсовет, в состав  которого  входит  сельский</w:t>
      </w:r>
    </w:p>
    <w:p w:rsidR="000A4389" w:rsidRDefault="000A4389" w:rsidP="000A4389">
      <w:r>
        <w:t xml:space="preserve">   населенный   пункт   село   </w:t>
      </w:r>
      <w:proofErr w:type="spellStart"/>
      <w:r>
        <w:t>Семенниково</w:t>
      </w:r>
      <w:proofErr w:type="spellEnd"/>
      <w:r>
        <w:t xml:space="preserve">  (административный   центр)</w:t>
      </w:r>
    </w:p>
    <w:p w:rsidR="000A4389" w:rsidRDefault="000A4389" w:rsidP="000A4389">
      <w:r>
        <w:t xml:space="preserve">   (приложение 13) (не приводится);</w:t>
      </w:r>
    </w:p>
    <w:p w:rsidR="000A4389" w:rsidRDefault="000A4389" w:rsidP="000A4389">
      <w:r>
        <w:t xml:space="preserve">       </w:t>
      </w:r>
      <w:proofErr w:type="spellStart"/>
      <w:r>
        <w:t>Танзыбейский</w:t>
      </w:r>
      <w:proofErr w:type="spellEnd"/>
      <w:r>
        <w:t xml:space="preserve">  сельсовет,  в  состав  которого  входят  </w:t>
      </w:r>
      <w:proofErr w:type="gramStart"/>
      <w:r>
        <w:t>сельские</w:t>
      </w:r>
      <w:proofErr w:type="gramEnd"/>
    </w:p>
    <w:p w:rsidR="000A4389" w:rsidRDefault="000A4389" w:rsidP="000A4389">
      <w:r>
        <w:t xml:space="preserve">   населенные  пункты:  поселок  </w:t>
      </w:r>
      <w:proofErr w:type="spellStart"/>
      <w:r>
        <w:t>Танзыбей</w:t>
      </w:r>
      <w:proofErr w:type="spellEnd"/>
      <w:r>
        <w:t xml:space="preserve">  (административный   центр),</w:t>
      </w:r>
    </w:p>
    <w:p w:rsidR="000A4389" w:rsidRDefault="000A4389" w:rsidP="000A4389">
      <w:r>
        <w:t xml:space="preserve">   деревня   Покровка,   поселок  </w:t>
      </w:r>
      <w:proofErr w:type="spellStart"/>
      <w:r>
        <w:t>Червизюль</w:t>
      </w:r>
      <w:proofErr w:type="spellEnd"/>
      <w:r>
        <w:t>,  деревня   Черная   Речка</w:t>
      </w:r>
    </w:p>
    <w:p w:rsidR="000A4389" w:rsidRDefault="000A4389" w:rsidP="000A4389">
      <w:r>
        <w:lastRenderedPageBreak/>
        <w:t xml:space="preserve">   (приложение 14) (не приводится).</w:t>
      </w:r>
    </w:p>
    <w:p w:rsidR="000A4389" w:rsidRDefault="000A4389" w:rsidP="000A4389">
      <w:r>
        <w:t xml:space="preserve">   </w:t>
      </w:r>
    </w:p>
    <w:p w:rsidR="000A4389" w:rsidRDefault="000A4389" w:rsidP="000A4389">
      <w:r>
        <w:t xml:space="preserve">       Статья 2.</w:t>
      </w:r>
    </w:p>
    <w:p w:rsidR="000A4389" w:rsidRDefault="000A4389" w:rsidP="000A4389">
      <w:r>
        <w:t xml:space="preserve">   </w:t>
      </w:r>
    </w:p>
    <w:p w:rsidR="000A4389" w:rsidRDefault="000A4389" w:rsidP="000A4389">
      <w:r>
        <w:t xml:space="preserve">       1.   Установить,   что  в  состав  муниципального   образования</w:t>
      </w:r>
    </w:p>
    <w:p w:rsidR="000A4389" w:rsidRDefault="000A4389" w:rsidP="000A4389">
      <w:r>
        <w:t xml:space="preserve">   </w:t>
      </w:r>
      <w:proofErr w:type="spellStart"/>
      <w:r>
        <w:t>Ермаковский</w:t>
      </w:r>
      <w:proofErr w:type="spellEnd"/>
      <w:r>
        <w:t xml:space="preserve">  район  входят муниципальные образования,  указанные  </w:t>
      </w:r>
      <w:proofErr w:type="gramStart"/>
      <w:r>
        <w:t>в</w:t>
      </w:r>
      <w:proofErr w:type="gramEnd"/>
    </w:p>
    <w:p w:rsidR="000A4389" w:rsidRDefault="000A4389" w:rsidP="000A4389">
      <w:r>
        <w:t xml:space="preserve">   статье 1 настоящего Закона.</w:t>
      </w:r>
    </w:p>
    <w:p w:rsidR="000A4389" w:rsidRDefault="000A4389" w:rsidP="000A4389">
      <w:r>
        <w:t xml:space="preserve">       2.  Установить  границы муниципального образования  </w:t>
      </w:r>
      <w:proofErr w:type="spellStart"/>
      <w:r>
        <w:t>Ермаковский</w:t>
      </w:r>
      <w:proofErr w:type="spellEnd"/>
    </w:p>
    <w:p w:rsidR="000A4389" w:rsidRDefault="000A4389" w:rsidP="000A4389">
      <w:r>
        <w:t xml:space="preserve">   район    согласно   картографическому   описанию   (плану)   границ</w:t>
      </w:r>
    </w:p>
    <w:p w:rsidR="000A4389" w:rsidRDefault="000A4389" w:rsidP="000A4389">
      <w:r>
        <w:t xml:space="preserve">   (приложение   15)   (не   приводится)  и  наделить   его   статусом</w:t>
      </w:r>
    </w:p>
    <w:p w:rsidR="000A4389" w:rsidRDefault="000A4389" w:rsidP="000A4389">
      <w:r>
        <w:t xml:space="preserve">   муниципального района.</w:t>
      </w:r>
    </w:p>
    <w:p w:rsidR="000A4389" w:rsidRDefault="000A4389" w:rsidP="000A4389">
      <w:r>
        <w:t xml:space="preserve">       3.    Определить    административным   центром   </w:t>
      </w:r>
      <w:proofErr w:type="gramStart"/>
      <w:r>
        <w:t>муниципального</w:t>
      </w:r>
      <w:proofErr w:type="gramEnd"/>
    </w:p>
    <w:p w:rsidR="000A4389" w:rsidRDefault="000A4389" w:rsidP="000A4389">
      <w:r>
        <w:t xml:space="preserve">   образования </w:t>
      </w:r>
      <w:proofErr w:type="spellStart"/>
      <w:r>
        <w:t>Ермаковский</w:t>
      </w:r>
      <w:proofErr w:type="spellEnd"/>
      <w:r>
        <w:t xml:space="preserve"> район село Ермаковское.</w:t>
      </w:r>
    </w:p>
    <w:p w:rsidR="000A4389" w:rsidRDefault="000A4389" w:rsidP="000A4389">
      <w:r>
        <w:t xml:space="preserve">   </w:t>
      </w:r>
    </w:p>
    <w:p w:rsidR="000A4389" w:rsidRDefault="000A4389" w:rsidP="000A4389">
      <w:r>
        <w:t xml:space="preserve">       Статья 3.</w:t>
      </w:r>
    </w:p>
    <w:p w:rsidR="000A4389" w:rsidRDefault="000A4389" w:rsidP="000A4389">
      <w:r>
        <w:t xml:space="preserve">   </w:t>
      </w:r>
    </w:p>
    <w:p w:rsidR="000A4389" w:rsidRDefault="000A4389" w:rsidP="000A4389">
      <w:r>
        <w:t xml:space="preserve">       Настоящий  Закон вступает в силу через десять  дней  после  его</w:t>
      </w:r>
    </w:p>
    <w:p w:rsidR="000A4389" w:rsidRDefault="000A4389" w:rsidP="000A4389">
      <w:r>
        <w:t xml:space="preserve">   официального опубликования.</w:t>
      </w:r>
    </w:p>
    <w:p w:rsidR="000A4389" w:rsidRDefault="000A4389" w:rsidP="000A4389">
      <w:r>
        <w:t xml:space="preserve">   </w:t>
      </w:r>
    </w:p>
    <w:p w:rsidR="000A4389" w:rsidRDefault="000A4389" w:rsidP="000A4389">
      <w:r>
        <w:t xml:space="preserve">                                                            Губернатор</w:t>
      </w:r>
    </w:p>
    <w:p w:rsidR="000A4389" w:rsidRDefault="000A4389" w:rsidP="000A4389">
      <w:r>
        <w:t xml:space="preserve">                                                    Красноярского края</w:t>
      </w:r>
    </w:p>
    <w:p w:rsidR="000A4389" w:rsidRDefault="000A4389" w:rsidP="000A4389">
      <w:r>
        <w:t xml:space="preserve">                                                          А.Г.ХЛОПОНИН</w:t>
      </w:r>
    </w:p>
    <w:p w:rsidR="00456343" w:rsidRDefault="000A4389" w:rsidP="000A4389">
      <w:r>
        <w:t xml:space="preserve">                                                            02.03.2005</w:t>
      </w:r>
    </w:p>
    <w:sectPr w:rsidR="0045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8"/>
    <w:rsid w:val="000A4389"/>
    <w:rsid w:val="00456343"/>
    <w:rsid w:val="009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2013-05-17T06:05:00Z</dcterms:created>
  <dcterms:modified xsi:type="dcterms:W3CDTF">2013-05-17T06:06:00Z</dcterms:modified>
</cp:coreProperties>
</file>