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EC6" w:rsidRDefault="001D6EC6" w:rsidP="001D6EC6">
      <w:pPr>
        <w:pStyle w:val="ConsPlusNormal"/>
        <w:ind w:left="-709" w:right="-1165"/>
        <w:jc w:val="center"/>
        <w:outlineLvl w:val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Приложение N 1</w:t>
      </w:r>
    </w:p>
    <w:p w:rsidR="001D6EC6" w:rsidRDefault="001D6EC6" w:rsidP="001D6EC6">
      <w:pPr>
        <w:pStyle w:val="ConsPlusNormal"/>
        <w:jc w:val="right"/>
        <w:rPr>
          <w:szCs w:val="24"/>
        </w:rPr>
      </w:pPr>
      <w:r>
        <w:t>к Правилам</w:t>
      </w:r>
      <w:r>
        <w:t xml:space="preserve"> </w:t>
      </w:r>
      <w:r w:rsidRPr="001D6EC6">
        <w:rPr>
          <w:szCs w:val="24"/>
        </w:rPr>
        <w:t xml:space="preserve">определения требований </w:t>
      </w:r>
    </w:p>
    <w:p w:rsidR="006F57F7" w:rsidRDefault="001D6EC6" w:rsidP="001D6EC6">
      <w:pPr>
        <w:pStyle w:val="ConsPlusNormal"/>
        <w:jc w:val="right"/>
        <w:rPr>
          <w:szCs w:val="24"/>
        </w:rPr>
      </w:pPr>
      <w:r w:rsidRPr="001D6EC6">
        <w:rPr>
          <w:szCs w:val="24"/>
        </w:rPr>
        <w:t xml:space="preserve">к </w:t>
      </w:r>
      <w:proofErr w:type="gramStart"/>
      <w:r w:rsidRPr="001D6EC6">
        <w:rPr>
          <w:szCs w:val="24"/>
        </w:rPr>
        <w:t>закупаемым</w:t>
      </w:r>
      <w:proofErr w:type="gramEnd"/>
      <w:r w:rsidRPr="001D6EC6">
        <w:rPr>
          <w:szCs w:val="24"/>
        </w:rPr>
        <w:t xml:space="preserve"> администрацией Верхнеусинского</w:t>
      </w:r>
    </w:p>
    <w:p w:rsidR="006F57F7" w:rsidRDefault="001D6EC6" w:rsidP="001D6EC6">
      <w:pPr>
        <w:pStyle w:val="ConsPlusNormal"/>
        <w:jc w:val="right"/>
        <w:rPr>
          <w:szCs w:val="24"/>
        </w:rPr>
      </w:pPr>
      <w:r w:rsidRPr="001D6EC6">
        <w:rPr>
          <w:szCs w:val="24"/>
        </w:rPr>
        <w:t xml:space="preserve"> сельсовета  и </w:t>
      </w:r>
      <w:proofErr w:type="gramStart"/>
      <w:r w:rsidRPr="001D6EC6">
        <w:rPr>
          <w:szCs w:val="24"/>
        </w:rPr>
        <w:t>подведомственными</w:t>
      </w:r>
      <w:proofErr w:type="gramEnd"/>
      <w:r w:rsidRPr="001D6EC6">
        <w:rPr>
          <w:szCs w:val="24"/>
        </w:rPr>
        <w:t xml:space="preserve"> ей казенными</w:t>
      </w:r>
    </w:p>
    <w:p w:rsidR="006F57F7" w:rsidRDefault="001D6EC6" w:rsidP="001D6EC6">
      <w:pPr>
        <w:pStyle w:val="ConsPlusNormal"/>
        <w:jc w:val="right"/>
        <w:rPr>
          <w:szCs w:val="24"/>
        </w:rPr>
      </w:pPr>
      <w:r w:rsidRPr="001D6EC6">
        <w:rPr>
          <w:szCs w:val="24"/>
        </w:rPr>
        <w:t xml:space="preserve"> и бюджетными учреждениями </w:t>
      </w:r>
      <w:proofErr w:type="gramStart"/>
      <w:r w:rsidRPr="001D6EC6">
        <w:rPr>
          <w:szCs w:val="24"/>
        </w:rPr>
        <w:t>отдельным</w:t>
      </w:r>
      <w:proofErr w:type="gramEnd"/>
    </w:p>
    <w:p w:rsidR="006F57F7" w:rsidRDefault="001D6EC6" w:rsidP="001D6EC6">
      <w:pPr>
        <w:pStyle w:val="ConsPlusNormal"/>
        <w:jc w:val="right"/>
        <w:rPr>
          <w:szCs w:val="24"/>
        </w:rPr>
      </w:pPr>
      <w:r w:rsidRPr="001D6EC6">
        <w:rPr>
          <w:szCs w:val="24"/>
        </w:rPr>
        <w:t xml:space="preserve"> видам товаров, работ, услуг</w:t>
      </w:r>
    </w:p>
    <w:p w:rsidR="001D6EC6" w:rsidRPr="001D6EC6" w:rsidRDefault="001D6EC6" w:rsidP="001D6EC6">
      <w:pPr>
        <w:pStyle w:val="ConsPlusNormal"/>
        <w:jc w:val="right"/>
        <w:rPr>
          <w:szCs w:val="24"/>
        </w:rPr>
      </w:pPr>
      <w:r w:rsidRPr="001D6EC6">
        <w:rPr>
          <w:szCs w:val="24"/>
        </w:rPr>
        <w:t xml:space="preserve"> (в том числе предельных цен товаров, работ, услуг)</w:t>
      </w:r>
    </w:p>
    <w:p w:rsidR="001D6EC6" w:rsidRPr="001D6EC6" w:rsidRDefault="001D6EC6" w:rsidP="001D6EC6">
      <w:pPr>
        <w:pStyle w:val="ConsPlusNormal"/>
        <w:jc w:val="both"/>
        <w:rPr>
          <w:szCs w:val="24"/>
        </w:rPr>
      </w:pPr>
    </w:p>
    <w:p w:rsidR="00BF24C6" w:rsidRDefault="00BF24C6" w:rsidP="001D6EC6">
      <w:pPr>
        <w:pStyle w:val="ConsPlusNormal"/>
        <w:jc w:val="center"/>
      </w:pPr>
      <w:bookmarkStart w:id="0" w:name="P75"/>
      <w:bookmarkEnd w:id="0"/>
    </w:p>
    <w:p w:rsidR="001D6EC6" w:rsidRDefault="001D6EC6" w:rsidP="001D6EC6">
      <w:pPr>
        <w:pStyle w:val="ConsPlusNormal"/>
        <w:jc w:val="center"/>
      </w:pPr>
      <w:r>
        <w:t>ПЕРЕЧЕНЬ</w:t>
      </w:r>
    </w:p>
    <w:p w:rsidR="001D6EC6" w:rsidRDefault="001D6EC6" w:rsidP="001D6EC6">
      <w:pPr>
        <w:pStyle w:val="ConsPlusNormal"/>
        <w:jc w:val="center"/>
      </w:pPr>
      <w:r>
        <w:t>отдельных видов товаров, работ, услуг, их потребительские</w:t>
      </w:r>
    </w:p>
    <w:p w:rsidR="001D6EC6" w:rsidRDefault="001D6EC6" w:rsidP="001D6EC6">
      <w:pPr>
        <w:pStyle w:val="ConsPlusNormal"/>
        <w:jc w:val="center"/>
      </w:pPr>
      <w:r>
        <w:t>свойства (в том числе качество) и иные характеристики</w:t>
      </w:r>
    </w:p>
    <w:p w:rsidR="001D6EC6" w:rsidRDefault="001D6EC6" w:rsidP="001D6EC6">
      <w:pPr>
        <w:pStyle w:val="ConsPlusNormal"/>
        <w:jc w:val="center"/>
      </w:pPr>
      <w:r>
        <w:t>(в том числе предельные цены товаров, работ, услуг) к ним</w:t>
      </w:r>
    </w:p>
    <w:p w:rsidR="001D6EC6" w:rsidRDefault="001D6EC6" w:rsidP="001D6EC6">
      <w:pPr>
        <w:pStyle w:val="ConsPlusNormal"/>
        <w:jc w:val="both"/>
      </w:pPr>
    </w:p>
    <w:tbl>
      <w:tblPr>
        <w:tblW w:w="17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20"/>
        <w:gridCol w:w="1115"/>
        <w:gridCol w:w="110"/>
        <w:gridCol w:w="419"/>
        <w:gridCol w:w="571"/>
        <w:gridCol w:w="336"/>
        <w:gridCol w:w="1169"/>
        <w:gridCol w:w="532"/>
        <w:gridCol w:w="1263"/>
        <w:gridCol w:w="110"/>
        <w:gridCol w:w="498"/>
        <w:gridCol w:w="857"/>
        <w:gridCol w:w="735"/>
        <w:gridCol w:w="222"/>
        <w:gridCol w:w="603"/>
        <w:gridCol w:w="825"/>
        <w:gridCol w:w="500"/>
        <w:gridCol w:w="234"/>
        <w:gridCol w:w="1694"/>
        <w:gridCol w:w="290"/>
        <w:gridCol w:w="1132"/>
        <w:gridCol w:w="449"/>
        <w:gridCol w:w="1928"/>
      </w:tblGrid>
      <w:tr w:rsidR="001D6EC6" w:rsidTr="005B3267">
        <w:tc>
          <w:tcPr>
            <w:tcW w:w="567" w:type="dxa"/>
            <w:vMerge w:val="restart"/>
          </w:tcPr>
          <w:p w:rsidR="001D6EC6" w:rsidRDefault="001D6EC6" w:rsidP="00CE0CC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20" w:type="dxa"/>
            <w:vMerge w:val="restart"/>
          </w:tcPr>
          <w:p w:rsidR="001D6EC6" w:rsidRPr="006F57F7" w:rsidRDefault="001D6EC6" w:rsidP="00CE0CC8">
            <w:pPr>
              <w:pStyle w:val="ConsPlusNormal"/>
              <w:jc w:val="center"/>
            </w:pPr>
            <w:r w:rsidRPr="006F57F7">
              <w:t xml:space="preserve">Код по </w:t>
            </w:r>
            <w:hyperlink r:id="rId5" w:history="1">
              <w:r w:rsidRPr="006F57F7">
                <w:t>ОКПД</w:t>
              </w:r>
            </w:hyperlink>
          </w:p>
        </w:tc>
        <w:tc>
          <w:tcPr>
            <w:tcW w:w="1225" w:type="dxa"/>
            <w:gridSpan w:val="2"/>
            <w:vMerge w:val="restart"/>
          </w:tcPr>
          <w:p w:rsidR="001D6EC6" w:rsidRPr="006F57F7" w:rsidRDefault="001D6EC6" w:rsidP="00CE0CC8">
            <w:pPr>
              <w:pStyle w:val="ConsPlusNormal"/>
              <w:jc w:val="center"/>
            </w:pPr>
            <w:r w:rsidRPr="006F57F7">
              <w:t>Наименование отдельного вида товаров, работ, услуг</w:t>
            </w:r>
          </w:p>
        </w:tc>
        <w:tc>
          <w:tcPr>
            <w:tcW w:w="2495" w:type="dxa"/>
            <w:gridSpan w:val="4"/>
          </w:tcPr>
          <w:p w:rsidR="001D6EC6" w:rsidRPr="006F57F7" w:rsidRDefault="001D6EC6" w:rsidP="00CE0CC8">
            <w:pPr>
              <w:pStyle w:val="ConsPlusNormal"/>
              <w:jc w:val="center"/>
            </w:pPr>
            <w:r w:rsidRPr="006F57F7">
              <w:t>Единица измерения</w:t>
            </w:r>
          </w:p>
        </w:tc>
        <w:tc>
          <w:tcPr>
            <w:tcW w:w="3260" w:type="dxa"/>
            <w:gridSpan w:val="5"/>
          </w:tcPr>
          <w:p w:rsidR="001D6EC6" w:rsidRDefault="001D6EC6" w:rsidP="006F57F7">
            <w:pPr>
              <w:pStyle w:val="ConsPlusNormal"/>
              <w:jc w:val="center"/>
            </w:pPr>
            <w:r>
              <w:t>Требования к потребительским свойствам (в том числе качеству) и иным характеристикам, утвержденные администрацией</w:t>
            </w:r>
            <w:r w:rsidR="006F57F7">
              <w:t xml:space="preserve"> Верхнеусинского</w:t>
            </w:r>
            <w:r>
              <w:t xml:space="preserve"> </w:t>
            </w:r>
            <w:r w:rsidRPr="006F57F7">
              <w:t xml:space="preserve">сельсовета  </w:t>
            </w:r>
          </w:p>
        </w:tc>
        <w:tc>
          <w:tcPr>
            <w:tcW w:w="8612" w:type="dxa"/>
            <w:gridSpan w:val="11"/>
          </w:tcPr>
          <w:p w:rsidR="006F57F7" w:rsidRDefault="001D6EC6" w:rsidP="00041B2D">
            <w:pPr>
              <w:pStyle w:val="ConsPlusNormal"/>
            </w:pPr>
            <w:proofErr w:type="gramStart"/>
            <w:r>
              <w:t xml:space="preserve">Требования к потребительским свойствам (в том числе </w:t>
            </w:r>
            <w:proofErr w:type="gramEnd"/>
          </w:p>
          <w:p w:rsidR="00041B2D" w:rsidRDefault="001D6EC6" w:rsidP="00041B2D">
            <w:pPr>
              <w:pStyle w:val="ConsPlusNormal"/>
            </w:pPr>
            <w:r>
              <w:t xml:space="preserve">качеству) и иным характеристикам, </w:t>
            </w:r>
            <w:proofErr w:type="gramStart"/>
            <w:r>
              <w:t>утвержденные</w:t>
            </w:r>
            <w:proofErr w:type="gramEnd"/>
            <w:r>
              <w:t xml:space="preserve"> </w:t>
            </w:r>
          </w:p>
          <w:p w:rsidR="001D6EC6" w:rsidRDefault="00041B2D" w:rsidP="00041B2D">
            <w:pPr>
              <w:pStyle w:val="ConsPlusNormal"/>
            </w:pPr>
            <w:r>
              <w:t xml:space="preserve">администрацией </w:t>
            </w:r>
            <w:proofErr w:type="spellStart"/>
            <w:r>
              <w:t>Верхнеусинского</w:t>
            </w:r>
            <w:r w:rsidR="001D6EC6" w:rsidRPr="00041B2D">
              <w:t>сельсовета</w:t>
            </w:r>
            <w:proofErr w:type="spellEnd"/>
            <w:r w:rsidR="001D6EC6">
              <w:t xml:space="preserve">  </w:t>
            </w:r>
          </w:p>
        </w:tc>
      </w:tr>
      <w:tr w:rsidR="001D6EC6" w:rsidTr="005B3267">
        <w:tc>
          <w:tcPr>
            <w:tcW w:w="567" w:type="dxa"/>
            <w:vMerge/>
          </w:tcPr>
          <w:p w:rsidR="001D6EC6" w:rsidRDefault="001D6EC6" w:rsidP="00CE0CC8"/>
        </w:tc>
        <w:tc>
          <w:tcPr>
            <w:tcW w:w="1020" w:type="dxa"/>
            <w:vMerge/>
          </w:tcPr>
          <w:p w:rsidR="001D6EC6" w:rsidRPr="006F57F7" w:rsidRDefault="001D6EC6" w:rsidP="00CE0CC8"/>
        </w:tc>
        <w:tc>
          <w:tcPr>
            <w:tcW w:w="1225" w:type="dxa"/>
            <w:gridSpan w:val="2"/>
            <w:vMerge/>
          </w:tcPr>
          <w:p w:rsidR="001D6EC6" w:rsidRPr="006F57F7" w:rsidRDefault="001D6EC6" w:rsidP="00CE0CC8"/>
        </w:tc>
        <w:tc>
          <w:tcPr>
            <w:tcW w:w="1326" w:type="dxa"/>
            <w:gridSpan w:val="3"/>
          </w:tcPr>
          <w:p w:rsidR="001D6EC6" w:rsidRPr="006F57F7" w:rsidRDefault="001D6EC6" w:rsidP="00CE0CC8">
            <w:pPr>
              <w:pStyle w:val="ConsPlusNormal"/>
              <w:jc w:val="center"/>
            </w:pPr>
            <w:r w:rsidRPr="006F57F7">
              <w:t xml:space="preserve">код по </w:t>
            </w:r>
            <w:hyperlink r:id="rId6" w:history="1">
              <w:r w:rsidRPr="006F57F7">
                <w:t>ОКЕИ</w:t>
              </w:r>
            </w:hyperlink>
          </w:p>
        </w:tc>
        <w:tc>
          <w:tcPr>
            <w:tcW w:w="1169" w:type="dxa"/>
          </w:tcPr>
          <w:p w:rsidR="001D6EC6" w:rsidRDefault="001D6EC6" w:rsidP="00CE0CC8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95" w:type="dxa"/>
            <w:gridSpan w:val="2"/>
          </w:tcPr>
          <w:p w:rsidR="001D6EC6" w:rsidRDefault="001D6EC6" w:rsidP="00CE0CC8">
            <w:pPr>
              <w:pStyle w:val="ConsPlusNormal"/>
              <w:jc w:val="center"/>
            </w:pPr>
            <w:r>
              <w:t>характеристика</w:t>
            </w:r>
          </w:p>
        </w:tc>
        <w:tc>
          <w:tcPr>
            <w:tcW w:w="1465" w:type="dxa"/>
            <w:gridSpan w:val="3"/>
          </w:tcPr>
          <w:p w:rsidR="001D6EC6" w:rsidRDefault="001D6EC6" w:rsidP="00CE0CC8">
            <w:pPr>
              <w:pStyle w:val="ConsPlusNormal"/>
              <w:jc w:val="center"/>
            </w:pPr>
            <w:r>
              <w:t>значение характеристики</w:t>
            </w:r>
          </w:p>
        </w:tc>
        <w:tc>
          <w:tcPr>
            <w:tcW w:w="1560" w:type="dxa"/>
            <w:gridSpan w:val="3"/>
          </w:tcPr>
          <w:p w:rsidR="001D6EC6" w:rsidRDefault="001D6EC6" w:rsidP="00CE0CC8">
            <w:pPr>
              <w:pStyle w:val="ConsPlusNormal"/>
              <w:jc w:val="center"/>
            </w:pPr>
            <w:r>
              <w:t>характеристика</w:t>
            </w:r>
          </w:p>
        </w:tc>
        <w:tc>
          <w:tcPr>
            <w:tcW w:w="1559" w:type="dxa"/>
            <w:gridSpan w:val="3"/>
          </w:tcPr>
          <w:p w:rsidR="001D6EC6" w:rsidRDefault="001D6EC6" w:rsidP="00CE0CC8">
            <w:pPr>
              <w:pStyle w:val="ConsPlusNormal"/>
              <w:jc w:val="center"/>
            </w:pPr>
            <w:r>
              <w:t>значение характеристики</w:t>
            </w:r>
          </w:p>
        </w:tc>
        <w:tc>
          <w:tcPr>
            <w:tcW w:w="1984" w:type="dxa"/>
            <w:gridSpan w:val="2"/>
          </w:tcPr>
          <w:p w:rsidR="001D6EC6" w:rsidRDefault="001D6EC6" w:rsidP="00CE0CC8">
            <w:pPr>
              <w:pStyle w:val="ConsPlusNormal"/>
              <w:jc w:val="center"/>
            </w:pPr>
            <w:r>
              <w:t xml:space="preserve">обоснование отклонения значения характеристики </w:t>
            </w:r>
            <w:proofErr w:type="gramStart"/>
            <w:r>
              <w:t>от</w:t>
            </w:r>
            <w:proofErr w:type="gramEnd"/>
            <w:r>
              <w:t xml:space="preserve"> </w:t>
            </w:r>
            <w:proofErr w:type="gramStart"/>
            <w:r>
              <w:t>утвержденной</w:t>
            </w:r>
            <w:proofErr w:type="gramEnd"/>
            <w:r>
              <w:t xml:space="preserve"> администрацией </w:t>
            </w:r>
            <w:r w:rsidR="006F57F7">
              <w:t>Верхнеусинского</w:t>
            </w:r>
            <w:r w:rsidRPr="006F57F7">
              <w:t xml:space="preserve"> сельсовета</w:t>
            </w:r>
            <w:r>
              <w:t xml:space="preserve">  </w:t>
            </w:r>
          </w:p>
        </w:tc>
        <w:tc>
          <w:tcPr>
            <w:tcW w:w="3509" w:type="dxa"/>
            <w:gridSpan w:val="3"/>
          </w:tcPr>
          <w:p w:rsidR="005B3267" w:rsidRDefault="001D6EC6" w:rsidP="006F57F7">
            <w:pPr>
              <w:pStyle w:val="ConsPlusNormal"/>
            </w:pPr>
            <w:r>
              <w:t xml:space="preserve">функциональное </w:t>
            </w:r>
          </w:p>
          <w:p w:rsidR="001D6EC6" w:rsidRDefault="001D6EC6" w:rsidP="006F57F7">
            <w:pPr>
              <w:pStyle w:val="ConsPlusNormal"/>
            </w:pPr>
            <w:r>
              <w:t xml:space="preserve">назначение </w:t>
            </w:r>
            <w:hyperlink w:anchor="P14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1D6EC6" w:rsidTr="00CE0CC8">
        <w:tc>
          <w:tcPr>
            <w:tcW w:w="17179" w:type="dxa"/>
            <w:gridSpan w:val="24"/>
          </w:tcPr>
          <w:p w:rsidR="005B3267" w:rsidRDefault="001D6EC6" w:rsidP="001B2924">
            <w:pPr>
              <w:pStyle w:val="ConsPlusNormal"/>
              <w:jc w:val="both"/>
              <w:outlineLvl w:val="1"/>
            </w:pPr>
            <w: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</w:p>
          <w:p w:rsidR="001B2924" w:rsidRDefault="001D6EC6" w:rsidP="001B2924">
            <w:pPr>
              <w:pStyle w:val="ConsPlusNormal"/>
              <w:jc w:val="both"/>
              <w:outlineLvl w:val="1"/>
            </w:pPr>
            <w:hyperlink w:anchor="P153" w:history="1">
              <w:r w:rsidRPr="005B3267">
                <w:t>приложением N 2</w:t>
              </w:r>
            </w:hyperlink>
            <w:r>
              <w:t xml:space="preserve"> к Правилам определения требований к закупаемым </w:t>
            </w:r>
            <w:r w:rsidR="005B3267">
              <w:t xml:space="preserve">администрацией Верхнеусинского сельсовета </w:t>
            </w:r>
            <w:r>
              <w:t xml:space="preserve">и </w:t>
            </w:r>
            <w:proofErr w:type="gramStart"/>
            <w:r>
              <w:t>подведомственными</w:t>
            </w:r>
            <w:proofErr w:type="gramEnd"/>
            <w:r>
              <w:t xml:space="preserve"> </w:t>
            </w:r>
          </w:p>
          <w:p w:rsidR="001D6EC6" w:rsidRDefault="001D6EC6" w:rsidP="001B2924">
            <w:pPr>
              <w:pStyle w:val="ConsPlusNormal"/>
              <w:jc w:val="both"/>
              <w:outlineLvl w:val="1"/>
            </w:pPr>
            <w:r>
              <w:t>им казенными и бюджетными учреждениями отдельным видам товаров, работ, услуг (в том числе предельных цен товаров, работ, услуг)</w:t>
            </w:r>
          </w:p>
        </w:tc>
      </w:tr>
      <w:tr w:rsidR="001D6EC6" w:rsidTr="00CE0CC8">
        <w:tc>
          <w:tcPr>
            <w:tcW w:w="567" w:type="dxa"/>
          </w:tcPr>
          <w:p w:rsidR="001D6EC6" w:rsidRDefault="001D6EC6" w:rsidP="00CE0CC8">
            <w:pPr>
              <w:pStyle w:val="ConsPlusNormal"/>
            </w:pPr>
            <w:r>
              <w:lastRenderedPageBreak/>
              <w:t>1</w:t>
            </w:r>
          </w:p>
        </w:tc>
        <w:tc>
          <w:tcPr>
            <w:tcW w:w="1020" w:type="dxa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644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907" w:type="dxa"/>
            <w:gridSpan w:val="2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701" w:type="dxa"/>
            <w:gridSpan w:val="2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871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814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928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928" w:type="dxa"/>
            <w:gridSpan w:val="2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871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928" w:type="dxa"/>
          </w:tcPr>
          <w:p w:rsidR="001D6EC6" w:rsidRDefault="001D6EC6" w:rsidP="00CE0CC8">
            <w:pPr>
              <w:pStyle w:val="ConsPlusNormal"/>
            </w:pPr>
          </w:p>
        </w:tc>
      </w:tr>
      <w:tr w:rsidR="001D6EC6" w:rsidTr="00CE0CC8">
        <w:tc>
          <w:tcPr>
            <w:tcW w:w="17179" w:type="dxa"/>
            <w:gridSpan w:val="24"/>
          </w:tcPr>
          <w:p w:rsidR="001D6EC6" w:rsidRDefault="001D6EC6" w:rsidP="00CE0CC8">
            <w:pPr>
              <w:pStyle w:val="ConsPlusNormal"/>
              <w:jc w:val="center"/>
              <w:outlineLvl w:val="1"/>
            </w:pPr>
            <w:r>
              <w:t>Дополнительный перечень отдельных видов товаров, работ, услуг, определенный муниципальными органами</w:t>
            </w:r>
          </w:p>
        </w:tc>
      </w:tr>
      <w:tr w:rsidR="001D6EC6" w:rsidTr="00CE0CC8">
        <w:tc>
          <w:tcPr>
            <w:tcW w:w="567" w:type="dxa"/>
          </w:tcPr>
          <w:p w:rsidR="001D6EC6" w:rsidRDefault="001D6EC6" w:rsidP="00CE0CC8">
            <w:pPr>
              <w:pStyle w:val="ConsPlusNormal"/>
            </w:pPr>
            <w:r>
              <w:t>1</w:t>
            </w:r>
          </w:p>
        </w:tc>
        <w:tc>
          <w:tcPr>
            <w:tcW w:w="1020" w:type="dxa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115" w:type="dxa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100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2037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373" w:type="dxa"/>
            <w:gridSpan w:val="2"/>
          </w:tcPr>
          <w:p w:rsidR="001D6EC6" w:rsidRDefault="001D6EC6" w:rsidP="00CE0CC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090" w:type="dxa"/>
            <w:gridSpan w:val="3"/>
          </w:tcPr>
          <w:p w:rsidR="001D6EC6" w:rsidRDefault="001D6EC6" w:rsidP="00CE0CC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0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2428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422" w:type="dxa"/>
            <w:gridSpan w:val="2"/>
          </w:tcPr>
          <w:p w:rsidR="001D6EC6" w:rsidRDefault="001D6EC6" w:rsidP="00CE0CC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377" w:type="dxa"/>
            <w:gridSpan w:val="2"/>
          </w:tcPr>
          <w:p w:rsidR="001D6EC6" w:rsidRDefault="001D6EC6" w:rsidP="00CE0CC8">
            <w:pPr>
              <w:pStyle w:val="ConsPlusNormal"/>
              <w:jc w:val="center"/>
            </w:pPr>
            <w:r>
              <w:t>x</w:t>
            </w:r>
          </w:p>
        </w:tc>
      </w:tr>
      <w:tr w:rsidR="001D6EC6" w:rsidTr="00CE0CC8">
        <w:tc>
          <w:tcPr>
            <w:tcW w:w="567" w:type="dxa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020" w:type="dxa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115" w:type="dxa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100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2037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373" w:type="dxa"/>
            <w:gridSpan w:val="2"/>
          </w:tcPr>
          <w:p w:rsidR="001D6EC6" w:rsidRDefault="001D6EC6" w:rsidP="00CE0CC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090" w:type="dxa"/>
            <w:gridSpan w:val="3"/>
          </w:tcPr>
          <w:p w:rsidR="001D6EC6" w:rsidRDefault="001D6EC6" w:rsidP="00CE0CC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0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2428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422" w:type="dxa"/>
            <w:gridSpan w:val="2"/>
          </w:tcPr>
          <w:p w:rsidR="001D6EC6" w:rsidRDefault="001D6EC6" w:rsidP="00CE0CC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377" w:type="dxa"/>
            <w:gridSpan w:val="2"/>
          </w:tcPr>
          <w:p w:rsidR="001D6EC6" w:rsidRDefault="001D6EC6" w:rsidP="00CE0CC8">
            <w:pPr>
              <w:pStyle w:val="ConsPlusNormal"/>
              <w:jc w:val="center"/>
            </w:pPr>
            <w:r>
              <w:t>x</w:t>
            </w:r>
          </w:p>
        </w:tc>
      </w:tr>
      <w:tr w:rsidR="001D6EC6" w:rsidTr="00CE0CC8">
        <w:tc>
          <w:tcPr>
            <w:tcW w:w="567" w:type="dxa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020" w:type="dxa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115" w:type="dxa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100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2037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373" w:type="dxa"/>
            <w:gridSpan w:val="2"/>
          </w:tcPr>
          <w:p w:rsidR="001D6EC6" w:rsidRDefault="001D6EC6" w:rsidP="00CE0CC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090" w:type="dxa"/>
            <w:gridSpan w:val="3"/>
          </w:tcPr>
          <w:p w:rsidR="001D6EC6" w:rsidRDefault="001D6EC6" w:rsidP="00CE0CC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0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2428" w:type="dxa"/>
            <w:gridSpan w:val="3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422" w:type="dxa"/>
            <w:gridSpan w:val="2"/>
          </w:tcPr>
          <w:p w:rsidR="001D6EC6" w:rsidRDefault="001D6EC6" w:rsidP="00CE0CC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377" w:type="dxa"/>
            <w:gridSpan w:val="2"/>
          </w:tcPr>
          <w:p w:rsidR="001D6EC6" w:rsidRDefault="001D6EC6" w:rsidP="00CE0CC8">
            <w:pPr>
              <w:pStyle w:val="ConsPlusNormal"/>
              <w:jc w:val="center"/>
            </w:pPr>
            <w:r>
              <w:t>x</w:t>
            </w:r>
          </w:p>
        </w:tc>
      </w:tr>
    </w:tbl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ind w:firstLine="540"/>
        <w:jc w:val="both"/>
      </w:pPr>
      <w:r>
        <w:t>--------------------------------</w:t>
      </w:r>
    </w:p>
    <w:p w:rsidR="001D6EC6" w:rsidRDefault="001D6EC6" w:rsidP="001D6EC6">
      <w:pPr>
        <w:pStyle w:val="ConsPlusNormal"/>
        <w:ind w:firstLine="540"/>
        <w:jc w:val="both"/>
      </w:pPr>
      <w:bookmarkStart w:id="1" w:name="P142"/>
      <w:bookmarkEnd w:id="1"/>
      <w: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1D6EC6" w:rsidRDefault="001D6EC6" w:rsidP="001D6EC6">
      <w:pPr>
        <w:pStyle w:val="ConsPlusNormal"/>
        <w:jc w:val="both"/>
      </w:pPr>
    </w:p>
    <w:p w:rsidR="00BF24C6" w:rsidRDefault="00BF24C6" w:rsidP="001B2924">
      <w:pPr>
        <w:pStyle w:val="ConsPlusNormal"/>
        <w:jc w:val="right"/>
        <w:outlineLvl w:val="0"/>
      </w:pPr>
    </w:p>
    <w:p w:rsidR="001D6EC6" w:rsidRDefault="001D6EC6" w:rsidP="001B2924">
      <w:pPr>
        <w:pStyle w:val="ConsPlusNormal"/>
        <w:jc w:val="right"/>
        <w:outlineLvl w:val="0"/>
      </w:pPr>
      <w:r>
        <w:lastRenderedPageBreak/>
        <w:t>Приложение N 2</w:t>
      </w:r>
    </w:p>
    <w:p w:rsidR="00BF24C6" w:rsidRDefault="00BF24C6" w:rsidP="00BF24C6">
      <w:pPr>
        <w:pStyle w:val="ConsPlusNormal"/>
        <w:jc w:val="right"/>
        <w:rPr>
          <w:szCs w:val="24"/>
        </w:rPr>
      </w:pPr>
      <w:r>
        <w:t xml:space="preserve">к Правилам </w:t>
      </w:r>
      <w:r w:rsidRPr="001D6EC6">
        <w:rPr>
          <w:szCs w:val="24"/>
        </w:rPr>
        <w:t xml:space="preserve">определения требований </w:t>
      </w:r>
    </w:p>
    <w:p w:rsidR="00BF24C6" w:rsidRDefault="00BF24C6" w:rsidP="00BF24C6">
      <w:pPr>
        <w:pStyle w:val="ConsPlusNormal"/>
        <w:jc w:val="right"/>
        <w:rPr>
          <w:szCs w:val="24"/>
        </w:rPr>
      </w:pPr>
      <w:r w:rsidRPr="001D6EC6">
        <w:rPr>
          <w:szCs w:val="24"/>
        </w:rPr>
        <w:t xml:space="preserve">к </w:t>
      </w:r>
      <w:proofErr w:type="gramStart"/>
      <w:r w:rsidRPr="001D6EC6">
        <w:rPr>
          <w:szCs w:val="24"/>
        </w:rPr>
        <w:t>закупаемым</w:t>
      </w:r>
      <w:proofErr w:type="gramEnd"/>
      <w:r w:rsidRPr="001D6EC6">
        <w:rPr>
          <w:szCs w:val="24"/>
        </w:rPr>
        <w:t xml:space="preserve"> администрацией Верхнеусинского</w:t>
      </w:r>
    </w:p>
    <w:p w:rsidR="00BF24C6" w:rsidRDefault="00BF24C6" w:rsidP="00BF24C6">
      <w:pPr>
        <w:pStyle w:val="ConsPlusNormal"/>
        <w:jc w:val="right"/>
        <w:rPr>
          <w:szCs w:val="24"/>
        </w:rPr>
      </w:pPr>
      <w:r w:rsidRPr="001D6EC6">
        <w:rPr>
          <w:szCs w:val="24"/>
        </w:rPr>
        <w:t xml:space="preserve"> сельсовета  и </w:t>
      </w:r>
      <w:proofErr w:type="gramStart"/>
      <w:r w:rsidRPr="001D6EC6">
        <w:rPr>
          <w:szCs w:val="24"/>
        </w:rPr>
        <w:t>подведомственными</w:t>
      </w:r>
      <w:proofErr w:type="gramEnd"/>
      <w:r w:rsidRPr="001D6EC6">
        <w:rPr>
          <w:szCs w:val="24"/>
        </w:rPr>
        <w:t xml:space="preserve"> ей казенными</w:t>
      </w:r>
    </w:p>
    <w:p w:rsidR="00BF24C6" w:rsidRDefault="00BF24C6" w:rsidP="00BF24C6">
      <w:pPr>
        <w:pStyle w:val="ConsPlusNormal"/>
        <w:jc w:val="right"/>
        <w:rPr>
          <w:szCs w:val="24"/>
        </w:rPr>
      </w:pPr>
      <w:r w:rsidRPr="001D6EC6">
        <w:rPr>
          <w:szCs w:val="24"/>
        </w:rPr>
        <w:t xml:space="preserve"> и бюджетными учреждениями </w:t>
      </w:r>
      <w:proofErr w:type="gramStart"/>
      <w:r w:rsidRPr="001D6EC6">
        <w:rPr>
          <w:szCs w:val="24"/>
        </w:rPr>
        <w:t>отдельным</w:t>
      </w:r>
      <w:proofErr w:type="gramEnd"/>
    </w:p>
    <w:p w:rsidR="00BF24C6" w:rsidRDefault="00BF24C6" w:rsidP="00BF24C6">
      <w:pPr>
        <w:pStyle w:val="ConsPlusNormal"/>
        <w:jc w:val="right"/>
        <w:rPr>
          <w:szCs w:val="24"/>
        </w:rPr>
      </w:pPr>
      <w:r w:rsidRPr="001D6EC6">
        <w:rPr>
          <w:szCs w:val="24"/>
        </w:rPr>
        <w:t xml:space="preserve"> видам товаров, работ, услуг</w:t>
      </w:r>
    </w:p>
    <w:p w:rsidR="00BF24C6" w:rsidRPr="001D6EC6" w:rsidRDefault="00BF24C6" w:rsidP="00BF24C6">
      <w:pPr>
        <w:pStyle w:val="ConsPlusNormal"/>
        <w:jc w:val="right"/>
        <w:rPr>
          <w:szCs w:val="24"/>
        </w:rPr>
      </w:pPr>
      <w:r w:rsidRPr="001D6EC6">
        <w:rPr>
          <w:szCs w:val="24"/>
        </w:rPr>
        <w:t xml:space="preserve"> (в том числе предельных цен товаров, работ, услуг)</w:t>
      </w:r>
    </w:p>
    <w:p w:rsidR="001D6EC6" w:rsidRDefault="001D6EC6" w:rsidP="001D6EC6">
      <w:pPr>
        <w:pStyle w:val="ConsPlusNormal"/>
        <w:jc w:val="both"/>
      </w:pPr>
    </w:p>
    <w:p w:rsidR="00BF24C6" w:rsidRDefault="00BF24C6" w:rsidP="001D6EC6">
      <w:pPr>
        <w:pStyle w:val="ConsPlusNormal"/>
        <w:jc w:val="center"/>
      </w:pPr>
      <w:bookmarkStart w:id="2" w:name="P153"/>
      <w:bookmarkEnd w:id="2"/>
    </w:p>
    <w:p w:rsidR="001D6EC6" w:rsidRDefault="001D6EC6" w:rsidP="001D6EC6">
      <w:pPr>
        <w:pStyle w:val="ConsPlusNormal"/>
        <w:jc w:val="center"/>
      </w:pPr>
      <w:r>
        <w:t>ОБЯЗАТЕЛЬНЫЙ ПЕРЕЧЕНЬ</w:t>
      </w:r>
    </w:p>
    <w:p w:rsidR="001D6EC6" w:rsidRDefault="001D6EC6" w:rsidP="001D6EC6">
      <w:pPr>
        <w:pStyle w:val="ConsPlusNormal"/>
        <w:jc w:val="center"/>
      </w:pPr>
      <w:r>
        <w:t>ОТДЕЛЬНЫХ ВИДОВ ТОВАРОВ, РАБОТ, УСЛУГ, В ОТНОШЕНИИ КОТОРЫХ</w:t>
      </w:r>
    </w:p>
    <w:p w:rsidR="001D6EC6" w:rsidRDefault="001D6EC6" w:rsidP="001D6EC6">
      <w:pPr>
        <w:pStyle w:val="ConsPlusNormal"/>
        <w:jc w:val="center"/>
      </w:pPr>
      <w:proofErr w:type="gramStart"/>
      <w:r>
        <w:t>ОПРЕДЕЛЯЮТСЯ ТРЕБОВАНИЯ К ПОТРЕБИТЕЛЬСКИМ СВОЙСТВАМ (В ТОМ</w:t>
      </w:r>
      <w:proofErr w:type="gramEnd"/>
    </w:p>
    <w:p w:rsidR="001D6EC6" w:rsidRDefault="001D6EC6" w:rsidP="001D6EC6">
      <w:pPr>
        <w:pStyle w:val="ConsPlusNormal"/>
        <w:jc w:val="center"/>
      </w:pPr>
      <w:proofErr w:type="gramStart"/>
      <w:r>
        <w:t>ЧИСЛЕ</w:t>
      </w:r>
      <w:proofErr w:type="gramEnd"/>
      <w:r>
        <w:t xml:space="preserve"> КАЧЕСТВУ) И ИНЫМ ХАРАКТЕРИСТИКАМ (В ТОМ ЧИСЛЕ</w:t>
      </w:r>
    </w:p>
    <w:p w:rsidR="001D6EC6" w:rsidRDefault="001D6EC6" w:rsidP="001D6EC6">
      <w:pPr>
        <w:pStyle w:val="ConsPlusNormal"/>
        <w:jc w:val="center"/>
      </w:pPr>
      <w:proofErr w:type="gramStart"/>
      <w:r>
        <w:t>ПРЕДЕЛЬНЫЕ ЦЕНЫ ТОВАРОВ, РАБОТ, УСЛУГ)</w:t>
      </w:r>
      <w:proofErr w:type="gramEnd"/>
    </w:p>
    <w:p w:rsidR="001D6EC6" w:rsidRDefault="001D6EC6" w:rsidP="001D6EC6">
      <w:pPr>
        <w:pStyle w:val="ConsPlusNormal"/>
        <w:ind w:left="-709"/>
        <w:jc w:val="both"/>
      </w:pPr>
    </w:p>
    <w:tbl>
      <w:tblPr>
        <w:tblW w:w="16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29"/>
        <w:gridCol w:w="1418"/>
        <w:gridCol w:w="1188"/>
        <w:gridCol w:w="1210"/>
        <w:gridCol w:w="1698"/>
        <w:gridCol w:w="1007"/>
        <w:gridCol w:w="992"/>
        <w:gridCol w:w="2023"/>
        <w:gridCol w:w="6053"/>
      </w:tblGrid>
      <w:tr w:rsidR="001D6EC6" w:rsidTr="00832A6B">
        <w:tc>
          <w:tcPr>
            <w:tcW w:w="567" w:type="dxa"/>
            <w:vMerge w:val="restart"/>
          </w:tcPr>
          <w:p w:rsidR="001D6EC6" w:rsidRDefault="001D6EC6" w:rsidP="00CE0CC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9" w:type="dxa"/>
            <w:vMerge w:val="restart"/>
          </w:tcPr>
          <w:p w:rsidR="001D6EC6" w:rsidRDefault="001D6EC6" w:rsidP="00CE0CC8">
            <w:pPr>
              <w:pStyle w:val="ConsPlusNormal"/>
              <w:jc w:val="center"/>
            </w:pPr>
            <w:r>
              <w:t xml:space="preserve">Код по </w:t>
            </w:r>
            <w:hyperlink r:id="rId7" w:history="1">
              <w:r w:rsidRPr="00D639CD">
                <w:t>ОКПД</w:t>
              </w:r>
            </w:hyperlink>
          </w:p>
        </w:tc>
        <w:tc>
          <w:tcPr>
            <w:tcW w:w="1418" w:type="dxa"/>
            <w:vMerge w:val="restart"/>
          </w:tcPr>
          <w:p w:rsidR="001D6EC6" w:rsidRDefault="001D6EC6" w:rsidP="00CE0CC8">
            <w:pPr>
              <w:pStyle w:val="ConsPlusNormal"/>
              <w:jc w:val="center"/>
            </w:pPr>
            <w:r>
              <w:t>Наименование отдельного вида товаров, работ, услуг</w:t>
            </w:r>
          </w:p>
        </w:tc>
        <w:tc>
          <w:tcPr>
            <w:tcW w:w="14171" w:type="dxa"/>
            <w:gridSpan w:val="7"/>
          </w:tcPr>
          <w:p w:rsidR="00BF24C6" w:rsidRDefault="001D6EC6" w:rsidP="00CE0CC8">
            <w:pPr>
              <w:pStyle w:val="ConsPlusNormal"/>
              <w:jc w:val="center"/>
            </w:pPr>
            <w:proofErr w:type="gramStart"/>
            <w:r>
              <w:t xml:space="preserve">Требования к потребительским свойствам (в том числе качеству) и иным характеристикам (в том числе предельные </w:t>
            </w:r>
            <w:proofErr w:type="gramEnd"/>
          </w:p>
          <w:p w:rsidR="001D6EC6" w:rsidRDefault="001D6EC6" w:rsidP="00BF24C6">
            <w:pPr>
              <w:pStyle w:val="ConsPlusNormal"/>
              <w:jc w:val="center"/>
            </w:pPr>
            <w:r>
              <w:t>цены) отдельных видов товаров, работ, услуг</w:t>
            </w:r>
          </w:p>
        </w:tc>
      </w:tr>
      <w:tr w:rsidR="001D6EC6" w:rsidTr="00832A6B">
        <w:tc>
          <w:tcPr>
            <w:tcW w:w="567" w:type="dxa"/>
            <w:vMerge/>
          </w:tcPr>
          <w:p w:rsidR="001D6EC6" w:rsidRDefault="001D6EC6" w:rsidP="00CE0CC8"/>
        </w:tc>
        <w:tc>
          <w:tcPr>
            <w:tcW w:w="629" w:type="dxa"/>
            <w:vMerge/>
          </w:tcPr>
          <w:p w:rsidR="001D6EC6" w:rsidRDefault="001D6EC6" w:rsidP="00CE0CC8"/>
        </w:tc>
        <w:tc>
          <w:tcPr>
            <w:tcW w:w="1418" w:type="dxa"/>
            <w:vMerge/>
          </w:tcPr>
          <w:p w:rsidR="001D6EC6" w:rsidRDefault="001D6EC6" w:rsidP="00CE0CC8"/>
        </w:tc>
        <w:tc>
          <w:tcPr>
            <w:tcW w:w="1188" w:type="dxa"/>
            <w:vMerge w:val="restart"/>
          </w:tcPr>
          <w:p w:rsidR="001D6EC6" w:rsidRDefault="001D6EC6" w:rsidP="00CE0CC8">
            <w:pPr>
              <w:pStyle w:val="ConsPlusNormal"/>
              <w:jc w:val="center"/>
            </w:pPr>
            <w:r>
              <w:t>характеристика</w:t>
            </w:r>
          </w:p>
        </w:tc>
        <w:tc>
          <w:tcPr>
            <w:tcW w:w="2908" w:type="dxa"/>
            <w:gridSpan w:val="2"/>
          </w:tcPr>
          <w:p w:rsidR="001D6EC6" w:rsidRDefault="001D6EC6" w:rsidP="00CE0CC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0075" w:type="dxa"/>
            <w:gridSpan w:val="4"/>
          </w:tcPr>
          <w:p w:rsidR="001D6EC6" w:rsidRDefault="001D6EC6" w:rsidP="00CE0CC8">
            <w:pPr>
              <w:pStyle w:val="ConsPlusNormal"/>
              <w:jc w:val="center"/>
            </w:pPr>
            <w:r>
              <w:t>значение характеристики</w:t>
            </w:r>
          </w:p>
        </w:tc>
      </w:tr>
      <w:tr w:rsidR="001D6EC6" w:rsidTr="00832A6B">
        <w:tc>
          <w:tcPr>
            <w:tcW w:w="567" w:type="dxa"/>
            <w:vMerge/>
          </w:tcPr>
          <w:p w:rsidR="001D6EC6" w:rsidRDefault="001D6EC6" w:rsidP="00CE0CC8"/>
        </w:tc>
        <w:tc>
          <w:tcPr>
            <w:tcW w:w="629" w:type="dxa"/>
            <w:vMerge/>
          </w:tcPr>
          <w:p w:rsidR="001D6EC6" w:rsidRDefault="001D6EC6" w:rsidP="00CE0CC8"/>
        </w:tc>
        <w:tc>
          <w:tcPr>
            <w:tcW w:w="1418" w:type="dxa"/>
            <w:vMerge/>
          </w:tcPr>
          <w:p w:rsidR="001D6EC6" w:rsidRDefault="001D6EC6" w:rsidP="00CE0CC8"/>
        </w:tc>
        <w:tc>
          <w:tcPr>
            <w:tcW w:w="1188" w:type="dxa"/>
            <w:vMerge/>
          </w:tcPr>
          <w:p w:rsidR="001D6EC6" w:rsidRDefault="001D6EC6" w:rsidP="00CE0CC8"/>
        </w:tc>
        <w:tc>
          <w:tcPr>
            <w:tcW w:w="1210" w:type="dxa"/>
            <w:vMerge w:val="restart"/>
          </w:tcPr>
          <w:p w:rsidR="001D6EC6" w:rsidRDefault="001D6EC6" w:rsidP="00CE0CC8">
            <w:pPr>
              <w:pStyle w:val="ConsPlusNormal"/>
              <w:jc w:val="center"/>
            </w:pPr>
            <w:r>
              <w:t xml:space="preserve">код по </w:t>
            </w:r>
            <w:hyperlink r:id="rId8" w:history="1">
              <w:r w:rsidRPr="00832A6B">
                <w:t>ОКЕИ</w:t>
              </w:r>
            </w:hyperlink>
          </w:p>
        </w:tc>
        <w:tc>
          <w:tcPr>
            <w:tcW w:w="1698" w:type="dxa"/>
            <w:vMerge w:val="restart"/>
          </w:tcPr>
          <w:p w:rsidR="001D6EC6" w:rsidRDefault="001D6EC6" w:rsidP="00CE0CC8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075" w:type="dxa"/>
            <w:gridSpan w:val="4"/>
          </w:tcPr>
          <w:p w:rsidR="00832A6B" w:rsidRDefault="001D6EC6" w:rsidP="00CE0CC8">
            <w:pPr>
              <w:pStyle w:val="ConsPlusNormal"/>
              <w:jc w:val="center"/>
            </w:pPr>
            <w:r>
              <w:t xml:space="preserve">группы должностей муниципальных органов согласно перечню должностей </w:t>
            </w:r>
          </w:p>
          <w:p w:rsidR="001D6EC6" w:rsidRDefault="001D6EC6" w:rsidP="00CE0CC8">
            <w:pPr>
              <w:pStyle w:val="ConsPlusNormal"/>
              <w:jc w:val="center"/>
            </w:pPr>
            <w:r>
              <w:t>муниципальной службы</w:t>
            </w:r>
          </w:p>
        </w:tc>
      </w:tr>
      <w:tr w:rsidR="001D6EC6" w:rsidTr="00832A6B">
        <w:tc>
          <w:tcPr>
            <w:tcW w:w="567" w:type="dxa"/>
            <w:vMerge/>
          </w:tcPr>
          <w:p w:rsidR="001D6EC6" w:rsidRDefault="001D6EC6" w:rsidP="00CE0CC8"/>
        </w:tc>
        <w:tc>
          <w:tcPr>
            <w:tcW w:w="629" w:type="dxa"/>
            <w:vMerge/>
          </w:tcPr>
          <w:p w:rsidR="001D6EC6" w:rsidRDefault="001D6EC6" w:rsidP="00CE0CC8"/>
        </w:tc>
        <w:tc>
          <w:tcPr>
            <w:tcW w:w="1418" w:type="dxa"/>
            <w:vMerge/>
          </w:tcPr>
          <w:p w:rsidR="001D6EC6" w:rsidRDefault="001D6EC6" w:rsidP="00CE0CC8"/>
        </w:tc>
        <w:tc>
          <w:tcPr>
            <w:tcW w:w="1188" w:type="dxa"/>
            <w:vMerge/>
          </w:tcPr>
          <w:p w:rsidR="001D6EC6" w:rsidRDefault="001D6EC6" w:rsidP="00CE0CC8"/>
        </w:tc>
        <w:tc>
          <w:tcPr>
            <w:tcW w:w="1210" w:type="dxa"/>
            <w:vMerge/>
          </w:tcPr>
          <w:p w:rsidR="001D6EC6" w:rsidRDefault="001D6EC6" w:rsidP="00CE0CC8"/>
        </w:tc>
        <w:tc>
          <w:tcPr>
            <w:tcW w:w="1698" w:type="dxa"/>
            <w:vMerge/>
          </w:tcPr>
          <w:p w:rsidR="001D6EC6" w:rsidRDefault="001D6EC6" w:rsidP="00CE0CC8"/>
        </w:tc>
        <w:tc>
          <w:tcPr>
            <w:tcW w:w="1999" w:type="dxa"/>
            <w:gridSpan w:val="2"/>
          </w:tcPr>
          <w:p w:rsidR="001D6EC6" w:rsidRDefault="001D6EC6" w:rsidP="00CE0CC8">
            <w:pPr>
              <w:pStyle w:val="ConsPlusNormal"/>
              <w:jc w:val="center"/>
            </w:pPr>
            <w:r>
              <w:t>должности категории "руководители"</w:t>
            </w:r>
          </w:p>
        </w:tc>
        <w:tc>
          <w:tcPr>
            <w:tcW w:w="2023" w:type="dxa"/>
          </w:tcPr>
          <w:p w:rsidR="001D6EC6" w:rsidRDefault="001D6EC6" w:rsidP="00CE0CC8">
            <w:pPr>
              <w:pStyle w:val="ConsPlusNormal"/>
              <w:jc w:val="center"/>
            </w:pPr>
            <w:r>
              <w:t>должности категории "специалисты"</w:t>
            </w:r>
          </w:p>
        </w:tc>
        <w:tc>
          <w:tcPr>
            <w:tcW w:w="6053" w:type="dxa"/>
          </w:tcPr>
          <w:p w:rsidR="00832A6B" w:rsidRDefault="001D6EC6" w:rsidP="00CE0CC8">
            <w:pPr>
              <w:pStyle w:val="ConsPlusNormal"/>
              <w:jc w:val="center"/>
            </w:pPr>
            <w:r>
              <w:t xml:space="preserve">должности категории </w:t>
            </w:r>
          </w:p>
          <w:p w:rsidR="00832A6B" w:rsidRDefault="001D6EC6" w:rsidP="00CE0CC8">
            <w:pPr>
              <w:pStyle w:val="ConsPlusNormal"/>
              <w:jc w:val="center"/>
            </w:pPr>
            <w:r>
              <w:t xml:space="preserve">"обеспечивающие </w:t>
            </w:r>
          </w:p>
          <w:p w:rsidR="001D6EC6" w:rsidRDefault="001D6EC6" w:rsidP="00CE0CC8">
            <w:pPr>
              <w:pStyle w:val="ConsPlusNormal"/>
              <w:jc w:val="center"/>
            </w:pPr>
            <w:r>
              <w:t>специалисты"</w:t>
            </w:r>
          </w:p>
        </w:tc>
      </w:tr>
      <w:tr w:rsidR="001D6EC6" w:rsidTr="00832A6B">
        <w:tc>
          <w:tcPr>
            <w:tcW w:w="567" w:type="dxa"/>
            <w:vMerge/>
          </w:tcPr>
          <w:p w:rsidR="001D6EC6" w:rsidRDefault="001D6EC6" w:rsidP="00CE0CC8"/>
        </w:tc>
        <w:tc>
          <w:tcPr>
            <w:tcW w:w="629" w:type="dxa"/>
            <w:vMerge/>
          </w:tcPr>
          <w:p w:rsidR="001D6EC6" w:rsidRDefault="001D6EC6" w:rsidP="00CE0CC8"/>
        </w:tc>
        <w:tc>
          <w:tcPr>
            <w:tcW w:w="1418" w:type="dxa"/>
            <w:vMerge/>
          </w:tcPr>
          <w:p w:rsidR="001D6EC6" w:rsidRDefault="001D6EC6" w:rsidP="00CE0CC8"/>
        </w:tc>
        <w:tc>
          <w:tcPr>
            <w:tcW w:w="1188" w:type="dxa"/>
            <w:vMerge/>
          </w:tcPr>
          <w:p w:rsidR="001D6EC6" w:rsidRDefault="001D6EC6" w:rsidP="00CE0CC8"/>
        </w:tc>
        <w:tc>
          <w:tcPr>
            <w:tcW w:w="1210" w:type="dxa"/>
            <w:vMerge/>
          </w:tcPr>
          <w:p w:rsidR="001D6EC6" w:rsidRDefault="001D6EC6" w:rsidP="00CE0CC8"/>
        </w:tc>
        <w:tc>
          <w:tcPr>
            <w:tcW w:w="1698" w:type="dxa"/>
            <w:vMerge/>
          </w:tcPr>
          <w:p w:rsidR="001D6EC6" w:rsidRDefault="001D6EC6" w:rsidP="00CE0CC8"/>
        </w:tc>
        <w:tc>
          <w:tcPr>
            <w:tcW w:w="1007" w:type="dxa"/>
          </w:tcPr>
          <w:p w:rsidR="001D6EC6" w:rsidRDefault="001D6EC6" w:rsidP="00CE0CC8">
            <w:pPr>
              <w:pStyle w:val="ConsPlusNormal"/>
              <w:jc w:val="center"/>
            </w:pPr>
            <w:r>
              <w:t>высшая</w:t>
            </w:r>
          </w:p>
        </w:tc>
        <w:tc>
          <w:tcPr>
            <w:tcW w:w="992" w:type="dxa"/>
          </w:tcPr>
          <w:p w:rsidR="001D6EC6" w:rsidRDefault="001D6EC6" w:rsidP="00CE0CC8">
            <w:pPr>
              <w:pStyle w:val="ConsPlusNormal"/>
              <w:jc w:val="center"/>
            </w:pPr>
            <w:r>
              <w:t>главная</w:t>
            </w:r>
          </w:p>
        </w:tc>
        <w:tc>
          <w:tcPr>
            <w:tcW w:w="2023" w:type="dxa"/>
          </w:tcPr>
          <w:p w:rsidR="001D6EC6" w:rsidRDefault="001D6EC6" w:rsidP="00CE0CC8">
            <w:pPr>
              <w:pStyle w:val="ConsPlusNormal"/>
              <w:jc w:val="center"/>
            </w:pPr>
            <w:r>
              <w:t>главная, старшая</w:t>
            </w:r>
          </w:p>
        </w:tc>
        <w:tc>
          <w:tcPr>
            <w:tcW w:w="6053" w:type="dxa"/>
          </w:tcPr>
          <w:p w:rsidR="001D6EC6" w:rsidRDefault="001D6EC6" w:rsidP="00CE0CC8">
            <w:pPr>
              <w:pStyle w:val="ConsPlusNormal"/>
              <w:jc w:val="center"/>
            </w:pPr>
            <w:r>
              <w:t>ведущая, старшая, младшая</w:t>
            </w:r>
          </w:p>
        </w:tc>
      </w:tr>
      <w:tr w:rsidR="001D6EC6" w:rsidTr="00832A6B">
        <w:tc>
          <w:tcPr>
            <w:tcW w:w="567" w:type="dxa"/>
          </w:tcPr>
          <w:p w:rsidR="001D6EC6" w:rsidRDefault="001D6EC6" w:rsidP="00CE0CC8">
            <w:pPr>
              <w:pStyle w:val="ConsPlusNormal"/>
            </w:pPr>
            <w:r>
              <w:t>1</w:t>
            </w:r>
          </w:p>
        </w:tc>
        <w:tc>
          <w:tcPr>
            <w:tcW w:w="629" w:type="dxa"/>
          </w:tcPr>
          <w:p w:rsidR="001D6EC6" w:rsidRDefault="001D6EC6" w:rsidP="00CE0CC8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188" w:type="dxa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210" w:type="dxa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698" w:type="dxa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1007" w:type="dxa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992" w:type="dxa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2023" w:type="dxa"/>
          </w:tcPr>
          <w:p w:rsidR="001D6EC6" w:rsidRDefault="001D6EC6" w:rsidP="00CE0CC8">
            <w:pPr>
              <w:pStyle w:val="ConsPlusNormal"/>
            </w:pPr>
          </w:p>
        </w:tc>
        <w:tc>
          <w:tcPr>
            <w:tcW w:w="6053" w:type="dxa"/>
          </w:tcPr>
          <w:p w:rsidR="001D6EC6" w:rsidRDefault="001D6EC6" w:rsidP="00CE0CC8">
            <w:pPr>
              <w:pStyle w:val="ConsPlusNormal"/>
            </w:pPr>
          </w:p>
        </w:tc>
      </w:tr>
    </w:tbl>
    <w:p w:rsidR="001D6EC6" w:rsidRDefault="001D6EC6" w:rsidP="001D6EC6"/>
    <w:p w:rsidR="00966268" w:rsidRDefault="00D639CD">
      <w:bookmarkStart w:id="3" w:name="_GoBack"/>
      <w:bookmarkEnd w:id="3"/>
    </w:p>
    <w:sectPr w:rsidR="00966268" w:rsidSect="004600E1">
      <w:pgSz w:w="16838" w:h="11905" w:orient="landscape"/>
      <w:pgMar w:top="1701" w:right="111" w:bottom="567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A7"/>
    <w:rsid w:val="00041B2D"/>
    <w:rsid w:val="001B2924"/>
    <w:rsid w:val="001D6EC6"/>
    <w:rsid w:val="001E78BC"/>
    <w:rsid w:val="003A04A7"/>
    <w:rsid w:val="005B3267"/>
    <w:rsid w:val="006F57F7"/>
    <w:rsid w:val="00832A6B"/>
    <w:rsid w:val="00A131B8"/>
    <w:rsid w:val="00BF24C6"/>
    <w:rsid w:val="00D639CD"/>
    <w:rsid w:val="00DE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E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E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6E44CD341F264D385E178C9558C27B096231270D87B11B4B7754765Bh3k4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6E44CD341F264D385E178C9558C27B0A6635230D8DB11B4B7754765Bh3k4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6E44CD341F264D385E178C9558C27B096231270D87B11B4B7754765Bh3k4F" TargetMode="External"/><Relationship Id="rId5" Type="http://schemas.openxmlformats.org/officeDocument/2006/relationships/hyperlink" Target="consultantplus://offline/ref=576E44CD341F264D385E178C9558C27B0A6635230D8DB11B4B7754765Bh3k4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3</cp:revision>
  <dcterms:created xsi:type="dcterms:W3CDTF">2004-08-05T18:44:00Z</dcterms:created>
  <dcterms:modified xsi:type="dcterms:W3CDTF">2004-08-05T18:59:00Z</dcterms:modified>
</cp:coreProperties>
</file>